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3B48" w14:textId="77777777" w:rsidR="00C309B6" w:rsidRDefault="00C309B6" w:rsidP="00C309B6">
      <w:pPr>
        <w:pStyle w:val="Balk1"/>
        <w:shd w:val="clear" w:color="auto" w:fill="FFFFFF"/>
        <w:spacing w:before="300" w:beforeAutospacing="0" w:after="150" w:afterAutospacing="0"/>
        <w:rPr>
          <w:rFonts w:ascii="Gotham" w:hAnsi="Gotham"/>
          <w:b w:val="0"/>
          <w:bCs w:val="0"/>
          <w:color w:val="696969"/>
          <w:sz w:val="45"/>
          <w:szCs w:val="45"/>
        </w:rPr>
      </w:pPr>
      <w:r>
        <w:rPr>
          <w:rFonts w:ascii="Gotham" w:hAnsi="Gotham"/>
          <w:b w:val="0"/>
          <w:bCs w:val="0"/>
          <w:color w:val="696969"/>
          <w:sz w:val="45"/>
          <w:szCs w:val="45"/>
        </w:rPr>
        <w:t xml:space="preserve">Kredi Kartı </w:t>
      </w:r>
      <w:proofErr w:type="gramStart"/>
      <w:r>
        <w:rPr>
          <w:rFonts w:ascii="Gotham" w:hAnsi="Gotham"/>
          <w:b w:val="0"/>
          <w:bCs w:val="0"/>
          <w:color w:val="696969"/>
          <w:sz w:val="45"/>
          <w:szCs w:val="45"/>
        </w:rPr>
        <w:t>İle</w:t>
      </w:r>
      <w:proofErr w:type="gramEnd"/>
      <w:r>
        <w:rPr>
          <w:rFonts w:ascii="Gotham" w:hAnsi="Gotham"/>
          <w:b w:val="0"/>
          <w:bCs w:val="0"/>
          <w:color w:val="696969"/>
          <w:sz w:val="45"/>
          <w:szCs w:val="45"/>
        </w:rPr>
        <w:t xml:space="preserve"> Ödeme</w:t>
      </w:r>
    </w:p>
    <w:p w14:paraId="4769EA65" w14:textId="77777777" w:rsidR="00FB4424" w:rsidRDefault="00FB4424" w:rsidP="00FB4424">
      <w:pPr>
        <w:pStyle w:val="ListeParagraf"/>
        <w:shd w:val="clear" w:color="auto" w:fill="FFFFFF"/>
        <w:spacing w:after="150" w:line="315" w:lineRule="atLeast"/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</w:pPr>
    </w:p>
    <w:p w14:paraId="4551EF65" w14:textId="440AEA32" w:rsidR="00FB4424" w:rsidRDefault="00C309B6" w:rsidP="00FB4424">
      <w:pPr>
        <w:pStyle w:val="NormalWeb"/>
        <w:shd w:val="clear" w:color="auto" w:fill="FFFFFF"/>
        <w:spacing w:before="0" w:beforeAutospacing="0" w:after="150" w:afterAutospacing="0" w:line="315" w:lineRule="atLeast"/>
        <w:rPr>
          <w:rStyle w:val="Gl"/>
          <w:rFonts w:ascii="Gotham" w:hAnsi="Gotham"/>
          <w:color w:val="696969"/>
          <w:sz w:val="21"/>
          <w:szCs w:val="21"/>
        </w:rPr>
      </w:pPr>
      <w:r w:rsidRPr="00C309B6">
        <w:rPr>
          <w:rFonts w:ascii="Gotham" w:hAnsi="Gotham"/>
          <w:b/>
          <w:bCs/>
          <w:color w:val="696969"/>
          <w:sz w:val="21"/>
          <w:szCs w:val="21"/>
        </w:rPr>
        <w:t>KREDİ KARTI İLE ÖDEME (SANAL POS SİSTEMİ</w:t>
      </w:r>
      <w:r w:rsidR="00FB4424">
        <w:rPr>
          <w:rStyle w:val="Gl"/>
          <w:rFonts w:ascii="Gotham" w:hAnsi="Gotham"/>
          <w:color w:val="696969"/>
          <w:sz w:val="21"/>
          <w:szCs w:val="21"/>
        </w:rPr>
        <w:t>)</w:t>
      </w:r>
    </w:p>
    <w:p w14:paraId="7359D333" w14:textId="77777777" w:rsidR="00C309B6" w:rsidRPr="00C309B6" w:rsidRDefault="00C309B6" w:rsidP="00C309B6">
      <w:pPr>
        <w:shd w:val="clear" w:color="auto" w:fill="FFFFFF"/>
        <w:spacing w:after="150" w:line="315" w:lineRule="atLeast"/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</w:pPr>
      <w:r w:rsidRPr="00C309B6"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  <w:t>1-      Bu yöntemde Tek çekim ya da sabit 6 taksit olarak çekim yapılır.</w:t>
      </w:r>
    </w:p>
    <w:p w14:paraId="58083FBD" w14:textId="77777777" w:rsidR="00C309B6" w:rsidRPr="00C309B6" w:rsidRDefault="00C309B6" w:rsidP="00C309B6">
      <w:pPr>
        <w:shd w:val="clear" w:color="auto" w:fill="FFFFFF"/>
        <w:spacing w:after="150" w:line="315" w:lineRule="atLeast"/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</w:pPr>
      <w:r w:rsidRPr="00C309B6"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  <w:t xml:space="preserve">2-      6 Taksit için anlaşmalı kartlar (Bonus, World, Maximum, Axess, Paraf, </w:t>
      </w:r>
      <w:proofErr w:type="spellStart"/>
      <w:r w:rsidRPr="00C309B6"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  <w:t>CardFinans</w:t>
      </w:r>
      <w:proofErr w:type="spellEnd"/>
      <w:r w:rsidRPr="00C309B6"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  <w:t>)</w:t>
      </w:r>
    </w:p>
    <w:p w14:paraId="4F822B5F" w14:textId="77777777" w:rsidR="00C309B6" w:rsidRPr="00C309B6" w:rsidRDefault="00C309B6" w:rsidP="00C309B6">
      <w:pPr>
        <w:shd w:val="clear" w:color="auto" w:fill="FFFFFF"/>
        <w:spacing w:after="150" w:line="315" w:lineRule="atLeast"/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</w:pPr>
      <w:r w:rsidRPr="00C309B6"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  <w:t>3-      Anlaşmalı olmayan kartlarda Tek çekim yapılır.</w:t>
      </w:r>
    </w:p>
    <w:p w14:paraId="4FC6C310" w14:textId="38E10484" w:rsidR="00C309B6" w:rsidRPr="00C309B6" w:rsidRDefault="00C309B6" w:rsidP="00C309B6">
      <w:pPr>
        <w:shd w:val="clear" w:color="auto" w:fill="FFFFFF"/>
        <w:spacing w:after="150" w:line="315" w:lineRule="atLeast"/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</w:pPr>
      <w:r w:rsidRPr="00C309B6"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  <w:t>4-      Tek çekimd</w:t>
      </w:r>
      <w:r w:rsidR="00EA3757"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  <w:t xml:space="preserve">e </w:t>
      </w:r>
      <w:r w:rsidR="0064140A"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  <w:t>ücret farkı</w:t>
      </w:r>
      <w:r w:rsidR="00EA3757"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  <w:t xml:space="preserve"> alınmamaktadır.</w:t>
      </w:r>
      <w:r w:rsidR="0064140A"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  <w:t xml:space="preserve"> </w:t>
      </w:r>
      <w:r w:rsidR="00EA3757"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  <w:t>T</w:t>
      </w:r>
      <w:r w:rsidR="0064140A"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  <w:t>aksitli çekimde ise %15 ücret farkı uygulanır.</w:t>
      </w:r>
      <w:r w:rsidR="00FA518B"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  <w:t xml:space="preserve"> Sistemde ücret farkı uygulanmış haliyle görüntülenmektedir.</w:t>
      </w:r>
    </w:p>
    <w:p w14:paraId="173617B4" w14:textId="77777777" w:rsidR="00C309B6" w:rsidRPr="00C309B6" w:rsidRDefault="00C309B6" w:rsidP="00C309B6">
      <w:pPr>
        <w:shd w:val="clear" w:color="auto" w:fill="FFFFFF"/>
        <w:spacing w:after="150" w:line="315" w:lineRule="atLeast"/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</w:pPr>
      <w:r w:rsidRPr="00C309B6"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  <w:t>5-      Kartınızın Sanal POS üzerinden alışverişe açık olması gerekmektedir.</w:t>
      </w:r>
    </w:p>
    <w:p w14:paraId="11381488" w14:textId="77777777" w:rsidR="00C309B6" w:rsidRPr="00C309B6" w:rsidRDefault="00C309B6" w:rsidP="00C309B6">
      <w:pPr>
        <w:shd w:val="clear" w:color="auto" w:fill="FFFFFF"/>
        <w:spacing w:after="150" w:line="315" w:lineRule="atLeast"/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</w:pPr>
      <w:r w:rsidRPr="00C309B6"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  <w:t>6-      Kullanılabilir kredi kartı limitinizin öğrenim ücreti kadar olması gerekmektedir.</w:t>
      </w:r>
    </w:p>
    <w:p w14:paraId="2F786B77" w14:textId="77777777" w:rsidR="00C309B6" w:rsidRPr="00C309B6" w:rsidRDefault="00C309B6" w:rsidP="00C309B6">
      <w:pPr>
        <w:shd w:val="clear" w:color="auto" w:fill="FFFFFF"/>
        <w:spacing w:after="150" w:line="315" w:lineRule="atLeast"/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</w:pPr>
      <w:r w:rsidRPr="00C309B6"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  <w:t>7-      Limitiniz yeterli değilse birden fazla kart ile ödeme yapabilirsiniz.</w:t>
      </w:r>
    </w:p>
    <w:p w14:paraId="39BF87B4" w14:textId="77777777" w:rsidR="00C309B6" w:rsidRDefault="00C309B6" w:rsidP="00C309B6">
      <w:pPr>
        <w:shd w:val="clear" w:color="auto" w:fill="FFFFFF"/>
        <w:spacing w:after="150" w:line="315" w:lineRule="atLeast"/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</w:pPr>
      <w:r w:rsidRPr="00C309B6"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  <w:t>8-      Mobil pos ile üniversite içerisinden çekim yapılmamaktadır.</w:t>
      </w:r>
    </w:p>
    <w:p w14:paraId="3C47CABD" w14:textId="0C6CF0AF" w:rsidR="00F24C0A" w:rsidRPr="00C309B6" w:rsidRDefault="00F24C0A" w:rsidP="00C309B6">
      <w:pPr>
        <w:shd w:val="clear" w:color="auto" w:fill="FFFFFF"/>
        <w:spacing w:after="150" w:line="315" w:lineRule="atLeast"/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</w:pPr>
      <w:r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  <w:t>Kredi Kartıyla ödemek için tıklayınız. (</w:t>
      </w:r>
      <w:hyperlink r:id="rId5" w:history="1">
        <w:proofErr w:type="gramStart"/>
        <w:r w:rsidRPr="00F24C0A">
          <w:rPr>
            <w:rStyle w:val="Kpr"/>
            <w:rFonts w:ascii="Gotham" w:eastAsia="Times New Roman" w:hAnsi="Gotham" w:cs="Times New Roman"/>
            <w:sz w:val="21"/>
            <w:szCs w:val="21"/>
            <w:lang w:eastAsia="tr-TR"/>
          </w:rPr>
          <w:t>EWI -</w:t>
        </w:r>
        <w:proofErr w:type="gramEnd"/>
        <w:r w:rsidRPr="00F24C0A">
          <w:rPr>
            <w:rStyle w:val="Kpr"/>
            <w:rFonts w:ascii="Gotham" w:eastAsia="Times New Roman" w:hAnsi="Gotham" w:cs="Times New Roman"/>
            <w:sz w:val="21"/>
            <w:szCs w:val="21"/>
            <w:lang w:eastAsia="tr-TR"/>
          </w:rPr>
          <w:t xml:space="preserve"> ALTINBAS</w:t>
        </w:r>
      </w:hyperlink>
      <w:r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  <w:t>)</w:t>
      </w:r>
    </w:p>
    <w:p w14:paraId="0ED6CC34" w14:textId="763C9C93" w:rsidR="004B3568" w:rsidRDefault="00C309B6" w:rsidP="00D4193D">
      <w:pPr>
        <w:shd w:val="clear" w:color="auto" w:fill="FFFFFF"/>
        <w:spacing w:after="150" w:line="315" w:lineRule="atLeast"/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</w:pPr>
      <w:r w:rsidRPr="00C309B6"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  <w:t> </w:t>
      </w:r>
    </w:p>
    <w:p w14:paraId="2F472158" w14:textId="2B770097" w:rsidR="002C3B64" w:rsidRDefault="002C3B64" w:rsidP="00D4193D">
      <w:pPr>
        <w:shd w:val="clear" w:color="auto" w:fill="FFFFFF"/>
        <w:spacing w:after="150" w:line="315" w:lineRule="atLeast"/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</w:pPr>
    </w:p>
    <w:p w14:paraId="05DB6918" w14:textId="77777777" w:rsidR="002C3B64" w:rsidRDefault="002C3B64" w:rsidP="00D4193D">
      <w:pPr>
        <w:shd w:val="clear" w:color="auto" w:fill="FFFFFF"/>
        <w:spacing w:after="150" w:line="315" w:lineRule="atLeast"/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</w:pPr>
    </w:p>
    <w:p w14:paraId="463AF20C" w14:textId="77777777" w:rsidR="002C3B64" w:rsidRPr="00D4193D" w:rsidRDefault="002C3B64" w:rsidP="00D4193D">
      <w:pPr>
        <w:shd w:val="clear" w:color="auto" w:fill="FFFFFF"/>
        <w:spacing w:after="150" w:line="315" w:lineRule="atLeast"/>
        <w:rPr>
          <w:rFonts w:ascii="Gotham" w:eastAsia="Times New Roman" w:hAnsi="Gotham" w:cs="Times New Roman"/>
          <w:color w:val="696969"/>
          <w:sz w:val="21"/>
          <w:szCs w:val="21"/>
          <w:lang w:eastAsia="tr-TR"/>
        </w:rPr>
      </w:pPr>
    </w:p>
    <w:sectPr w:rsidR="002C3B64" w:rsidRPr="00D4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2BB9"/>
    <w:multiLevelType w:val="hybridMultilevel"/>
    <w:tmpl w:val="A1C21C54"/>
    <w:lvl w:ilvl="0" w:tplc="75CA67BA">
      <w:start w:val="7"/>
      <w:numFmt w:val="bullet"/>
      <w:lvlText w:val="-"/>
      <w:lvlJc w:val="left"/>
      <w:pPr>
        <w:ind w:left="720" w:hanging="360"/>
      </w:pPr>
      <w:rPr>
        <w:rFonts w:ascii="Gotham" w:eastAsia="Times New Roman" w:hAnsi="Gotham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1538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F1"/>
    <w:rsid w:val="00056AFE"/>
    <w:rsid w:val="002C3B64"/>
    <w:rsid w:val="004363ED"/>
    <w:rsid w:val="004B3568"/>
    <w:rsid w:val="0064140A"/>
    <w:rsid w:val="00AC7D63"/>
    <w:rsid w:val="00B4109E"/>
    <w:rsid w:val="00B5783F"/>
    <w:rsid w:val="00C309B6"/>
    <w:rsid w:val="00C83264"/>
    <w:rsid w:val="00D4193D"/>
    <w:rsid w:val="00EA3757"/>
    <w:rsid w:val="00EF3458"/>
    <w:rsid w:val="00F167A9"/>
    <w:rsid w:val="00F24C0A"/>
    <w:rsid w:val="00F517F1"/>
    <w:rsid w:val="00FA518B"/>
    <w:rsid w:val="00FB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F9E83"/>
  <w15:chartTrackingRefBased/>
  <w15:docId w15:val="{C51C90DB-7407-4687-8EDD-739261D2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517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517F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517F1"/>
    <w:rPr>
      <w:b/>
      <w:bCs/>
    </w:rPr>
  </w:style>
  <w:style w:type="character" w:styleId="Vurgu">
    <w:name w:val="Emphasis"/>
    <w:basedOn w:val="VarsaylanParagrafYazTipi"/>
    <w:uiPriority w:val="20"/>
    <w:qFormat/>
    <w:rsid w:val="00F517F1"/>
    <w:rPr>
      <w:i/>
      <w:iCs/>
    </w:rPr>
  </w:style>
  <w:style w:type="paragraph" w:styleId="ListeParagraf">
    <w:name w:val="List Paragraph"/>
    <w:basedOn w:val="Normal"/>
    <w:uiPriority w:val="34"/>
    <w:qFormat/>
    <w:rsid w:val="00F517F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309B6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24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wi.altinbas.edu.tr/web/M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KARADEMİR</dc:creator>
  <cp:keywords/>
  <dc:description/>
  <cp:lastModifiedBy>Hazal Merve BEDÜK BAŞER</cp:lastModifiedBy>
  <cp:revision>2</cp:revision>
  <cp:lastPrinted>2020-04-29T10:02:00Z</cp:lastPrinted>
  <dcterms:created xsi:type="dcterms:W3CDTF">2025-07-25T08:17:00Z</dcterms:created>
  <dcterms:modified xsi:type="dcterms:W3CDTF">2025-07-25T08:17:00Z</dcterms:modified>
</cp:coreProperties>
</file>