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A546" w14:textId="77777777" w:rsidR="00F312DA" w:rsidRDefault="00F312DA" w:rsidP="00F312DA">
      <w:r>
        <w:rPr>
          <w:noProof/>
          <w:lang w:eastAsia="tr-TR"/>
        </w:rPr>
        <w:drawing>
          <wp:anchor distT="0" distB="0" distL="114300" distR="114300" simplePos="0" relativeHeight="251659264" behindDoc="0" locked="0" layoutInCell="1" allowOverlap="0" wp14:anchorId="662AF984" wp14:editId="7C89D34C">
            <wp:simplePos x="0" y="0"/>
            <wp:positionH relativeFrom="column">
              <wp:posOffset>2308225</wp:posOffset>
            </wp:positionH>
            <wp:positionV relativeFrom="paragraph">
              <wp:posOffset>-465455</wp:posOffset>
            </wp:positionV>
            <wp:extent cx="897890" cy="1033145"/>
            <wp:effectExtent l="0" t="0" r="0" b="0"/>
            <wp:wrapNone/>
            <wp:docPr id="1" name="Resim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 red and blu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789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C4CE9" w14:textId="7585F7C9" w:rsidR="00F312DA" w:rsidRPr="009932C1" w:rsidRDefault="00F312DA" w:rsidP="00F312DA">
      <w:pPr>
        <w:spacing w:line="240" w:lineRule="auto"/>
        <w:rPr>
          <w:rFonts w:ascii="Times New Roman" w:hAnsi="Times New Roman" w:cs="Times New Roman"/>
          <w:sz w:val="24"/>
          <w:szCs w:val="24"/>
        </w:rPr>
      </w:pPr>
    </w:p>
    <w:p w14:paraId="195F88B9" w14:textId="77777777" w:rsidR="00F312DA" w:rsidRPr="00F167AA" w:rsidRDefault="00F312DA" w:rsidP="00F312DA">
      <w:pPr>
        <w:spacing w:after="0" w:line="360" w:lineRule="auto"/>
        <w:rPr>
          <w:rFonts w:ascii="Times New Roman" w:hAnsi="Times New Roman" w:cs="Times New Roman"/>
          <w:b/>
          <w:bCs/>
          <w:sz w:val="24"/>
          <w:szCs w:val="24"/>
        </w:rPr>
      </w:pPr>
    </w:p>
    <w:p w14:paraId="58BFD112" w14:textId="77777777" w:rsidR="003F59E4" w:rsidRDefault="003F59E4" w:rsidP="00F312DA">
      <w:pPr>
        <w:spacing w:after="0" w:line="360" w:lineRule="auto"/>
        <w:jc w:val="center"/>
        <w:rPr>
          <w:rFonts w:ascii="Times New Roman" w:hAnsi="Times New Roman" w:cs="Times New Roman"/>
          <w:b/>
          <w:bCs/>
          <w:sz w:val="24"/>
          <w:szCs w:val="24"/>
        </w:rPr>
      </w:pPr>
      <w:r w:rsidRPr="00F167AA">
        <w:rPr>
          <w:rFonts w:ascii="Times New Roman" w:hAnsi="Times New Roman" w:cs="Times New Roman"/>
          <w:b/>
          <w:bCs/>
          <w:sz w:val="24"/>
          <w:szCs w:val="24"/>
        </w:rPr>
        <w:t xml:space="preserve">ALTINBAŞ ÜNİVERSİTESİ </w:t>
      </w:r>
    </w:p>
    <w:p w14:paraId="010CE146" w14:textId="1BE5C4E9" w:rsidR="00F312DA" w:rsidRDefault="003F59E4" w:rsidP="00F312D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HALKLA İLİŞKİLER VE REKLAMCILIK BÖLÜMÜ</w:t>
      </w:r>
    </w:p>
    <w:p w14:paraId="05141DA1" w14:textId="3C080CF4" w:rsidR="00F312DA" w:rsidRDefault="003F59E4" w:rsidP="00F312D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DIŞ PAYDAŞ TOPLANTISI</w:t>
      </w:r>
    </w:p>
    <w:p w14:paraId="707CA396" w14:textId="793114AA" w:rsidR="00F312DA" w:rsidRPr="00F312DA" w:rsidRDefault="00F312DA" w:rsidP="00F312DA">
      <w:pPr>
        <w:spacing w:after="0" w:line="360" w:lineRule="auto"/>
        <w:jc w:val="center"/>
        <w:rPr>
          <w:rFonts w:ascii="Times New Roman" w:hAnsi="Times New Roman" w:cs="Times New Roman"/>
          <w:b/>
          <w:bCs/>
          <w:sz w:val="24"/>
          <w:szCs w:val="24"/>
        </w:rPr>
      </w:pPr>
    </w:p>
    <w:p w14:paraId="28FD173B" w14:textId="27D7CBBB" w:rsidR="00F312DA" w:rsidRPr="00F312DA" w:rsidRDefault="00F312DA" w:rsidP="00F312DA">
      <w:pPr>
        <w:spacing w:after="0" w:line="360" w:lineRule="auto"/>
        <w:rPr>
          <w:rFonts w:ascii="Times New Roman" w:hAnsi="Times New Roman" w:cs="Times New Roman"/>
          <w:b/>
          <w:bCs/>
          <w:sz w:val="24"/>
          <w:szCs w:val="24"/>
        </w:rPr>
      </w:pPr>
      <w:r w:rsidRPr="00F312DA">
        <w:rPr>
          <w:rFonts w:ascii="Times New Roman" w:hAnsi="Times New Roman" w:cs="Times New Roman"/>
          <w:b/>
          <w:bCs/>
          <w:sz w:val="24"/>
          <w:szCs w:val="24"/>
        </w:rPr>
        <w:t xml:space="preserve">Toplantı Yeri: </w:t>
      </w:r>
      <w:proofErr w:type="spellStart"/>
      <w:r w:rsidR="007977C0">
        <w:rPr>
          <w:rFonts w:ascii="Times New Roman" w:hAnsi="Times New Roman" w:cs="Times New Roman"/>
          <w:b/>
          <w:bCs/>
          <w:sz w:val="24"/>
          <w:szCs w:val="24"/>
        </w:rPr>
        <w:t>Zoom</w:t>
      </w:r>
      <w:proofErr w:type="spellEnd"/>
    </w:p>
    <w:p w14:paraId="50B6C4C4" w14:textId="440D48F8" w:rsidR="00F312DA" w:rsidRPr="00F312DA" w:rsidRDefault="001170DC" w:rsidP="00F312D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Toplantı Tarihi: 03.11</w:t>
      </w:r>
      <w:r w:rsidR="00F312DA" w:rsidRPr="00F312DA">
        <w:rPr>
          <w:rFonts w:ascii="Times New Roman" w:hAnsi="Times New Roman" w:cs="Times New Roman"/>
          <w:b/>
          <w:bCs/>
          <w:sz w:val="24"/>
          <w:szCs w:val="24"/>
        </w:rPr>
        <w:t>.2025</w:t>
      </w:r>
      <w:r w:rsidR="00D25B93">
        <w:rPr>
          <w:rFonts w:ascii="Times New Roman" w:hAnsi="Times New Roman" w:cs="Times New Roman"/>
          <w:b/>
          <w:bCs/>
          <w:sz w:val="24"/>
          <w:szCs w:val="24"/>
        </w:rPr>
        <w:t>, saat</w:t>
      </w:r>
      <w:r>
        <w:rPr>
          <w:rFonts w:ascii="Times New Roman" w:hAnsi="Times New Roman" w:cs="Times New Roman"/>
          <w:b/>
          <w:bCs/>
          <w:sz w:val="24"/>
          <w:szCs w:val="24"/>
        </w:rPr>
        <w:t>:</w:t>
      </w:r>
      <w:r w:rsidR="00D25B93">
        <w:rPr>
          <w:rFonts w:ascii="Times New Roman" w:hAnsi="Times New Roman" w:cs="Times New Roman"/>
          <w:b/>
          <w:bCs/>
          <w:sz w:val="24"/>
          <w:szCs w:val="24"/>
        </w:rPr>
        <w:t xml:space="preserve"> </w:t>
      </w:r>
      <w:r>
        <w:rPr>
          <w:rFonts w:ascii="Times New Roman" w:hAnsi="Times New Roman" w:cs="Times New Roman"/>
          <w:b/>
          <w:bCs/>
          <w:sz w:val="24"/>
          <w:szCs w:val="24"/>
        </w:rPr>
        <w:t>21</w:t>
      </w:r>
      <w:r w:rsidR="00D25B93">
        <w:rPr>
          <w:rFonts w:ascii="Times New Roman" w:hAnsi="Times New Roman" w:cs="Times New Roman"/>
          <w:b/>
          <w:bCs/>
          <w:sz w:val="24"/>
          <w:szCs w:val="24"/>
        </w:rPr>
        <w:t>.00</w:t>
      </w:r>
    </w:p>
    <w:p w14:paraId="6B8F0EE9" w14:textId="43A5F021" w:rsidR="00B77138" w:rsidRDefault="00B77138" w:rsidP="00F312DA">
      <w:pPr>
        <w:spacing w:after="0" w:line="360" w:lineRule="auto"/>
        <w:rPr>
          <w:rFonts w:ascii="Times New Roman" w:hAnsi="Times New Roman" w:cs="Times New Roman"/>
          <w:b/>
          <w:bCs/>
          <w:sz w:val="24"/>
          <w:szCs w:val="24"/>
        </w:rPr>
      </w:pPr>
    </w:p>
    <w:p w14:paraId="2E5ADA55" w14:textId="09FC1E49" w:rsidR="00F312DA" w:rsidRDefault="00F312DA" w:rsidP="00F312DA">
      <w:pPr>
        <w:spacing w:after="0" w:line="360" w:lineRule="auto"/>
        <w:rPr>
          <w:rFonts w:ascii="Times New Roman" w:hAnsi="Times New Roman" w:cs="Times New Roman"/>
          <w:b/>
          <w:bCs/>
          <w:sz w:val="24"/>
          <w:szCs w:val="24"/>
          <w:u w:val="single"/>
        </w:rPr>
      </w:pPr>
      <w:r w:rsidRPr="00B77138">
        <w:rPr>
          <w:rFonts w:ascii="Times New Roman" w:hAnsi="Times New Roman" w:cs="Times New Roman"/>
          <w:b/>
          <w:bCs/>
          <w:sz w:val="24"/>
          <w:szCs w:val="24"/>
          <w:u w:val="single"/>
        </w:rPr>
        <w:t>Katılımcılar</w:t>
      </w:r>
    </w:p>
    <w:p w14:paraId="2004EAFC" w14:textId="77777777" w:rsidR="00380A95" w:rsidRDefault="001170DC" w:rsidP="00D0751D">
      <w:pPr>
        <w:pStyle w:val="NormalWeb"/>
        <w:rPr>
          <w:color w:val="000000"/>
          <w:sz w:val="22"/>
          <w:szCs w:val="22"/>
        </w:rPr>
      </w:pPr>
      <w:r w:rsidRPr="00380A95">
        <w:rPr>
          <w:color w:val="000000"/>
          <w:sz w:val="22"/>
          <w:szCs w:val="22"/>
        </w:rPr>
        <w:t>Prof. Dr. Özlem Oğuzhan- İstanbul Medeniyet Üniversitesi</w:t>
      </w:r>
    </w:p>
    <w:p w14:paraId="138B0F71" w14:textId="21F3C623" w:rsidR="001170DC" w:rsidRPr="00380A95" w:rsidRDefault="001170DC" w:rsidP="00D0751D">
      <w:pPr>
        <w:pStyle w:val="NormalWeb"/>
        <w:rPr>
          <w:color w:val="000000"/>
          <w:sz w:val="22"/>
          <w:szCs w:val="22"/>
        </w:rPr>
      </w:pPr>
      <w:r w:rsidRPr="00380A95">
        <w:rPr>
          <w:color w:val="000000"/>
          <w:sz w:val="22"/>
          <w:szCs w:val="22"/>
        </w:rPr>
        <w:t xml:space="preserve">Doç. Dr. </w:t>
      </w:r>
      <w:proofErr w:type="spellStart"/>
      <w:r w:rsidRPr="00380A95">
        <w:rPr>
          <w:color w:val="000000"/>
          <w:sz w:val="22"/>
          <w:szCs w:val="22"/>
        </w:rPr>
        <w:t>Dilge</w:t>
      </w:r>
      <w:proofErr w:type="spellEnd"/>
      <w:r w:rsidRPr="00380A95">
        <w:rPr>
          <w:color w:val="000000"/>
          <w:sz w:val="22"/>
          <w:szCs w:val="22"/>
        </w:rPr>
        <w:t xml:space="preserve"> Kodak- İstanbul Ticaret Üniversitesi</w:t>
      </w:r>
    </w:p>
    <w:p w14:paraId="58DC2DBA" w14:textId="32BEE409" w:rsidR="001170DC" w:rsidRPr="00380A95" w:rsidRDefault="001170DC" w:rsidP="00D0751D">
      <w:pPr>
        <w:pStyle w:val="NormalWeb"/>
        <w:rPr>
          <w:color w:val="000000"/>
          <w:sz w:val="22"/>
          <w:szCs w:val="22"/>
        </w:rPr>
      </w:pPr>
      <w:r w:rsidRPr="00380A95">
        <w:rPr>
          <w:color w:val="000000"/>
          <w:sz w:val="22"/>
          <w:szCs w:val="22"/>
        </w:rPr>
        <w:t>Dr. Öğretim Üyesi Sevgi Yılmaz- Okan Üniversitesi</w:t>
      </w:r>
    </w:p>
    <w:p w14:paraId="0F141997" w14:textId="29397D31" w:rsidR="001170DC" w:rsidRPr="00380A95" w:rsidRDefault="001170DC" w:rsidP="00D0751D">
      <w:pPr>
        <w:pStyle w:val="NormalWeb"/>
        <w:rPr>
          <w:color w:val="000000"/>
          <w:sz w:val="22"/>
          <w:szCs w:val="22"/>
        </w:rPr>
      </w:pPr>
      <w:r w:rsidRPr="00380A95">
        <w:rPr>
          <w:color w:val="000000"/>
          <w:sz w:val="22"/>
          <w:szCs w:val="22"/>
        </w:rPr>
        <w:t xml:space="preserve">Özlem Aydın Ayvacı – </w:t>
      </w:r>
      <w:proofErr w:type="spellStart"/>
      <w:r w:rsidRPr="00380A95">
        <w:rPr>
          <w:color w:val="000000"/>
          <w:sz w:val="22"/>
          <w:szCs w:val="22"/>
        </w:rPr>
        <w:t>Capital</w:t>
      </w:r>
      <w:proofErr w:type="spellEnd"/>
      <w:r w:rsidRPr="00380A95">
        <w:rPr>
          <w:color w:val="000000"/>
          <w:sz w:val="22"/>
          <w:szCs w:val="22"/>
        </w:rPr>
        <w:t xml:space="preserve"> Dergisi Yazı İşleri Müdür Yardımcısı &amp; </w:t>
      </w:r>
      <w:proofErr w:type="spellStart"/>
      <w:r w:rsidRPr="00380A95">
        <w:rPr>
          <w:color w:val="000000"/>
          <w:sz w:val="22"/>
          <w:szCs w:val="22"/>
        </w:rPr>
        <w:t>CEOLife</w:t>
      </w:r>
      <w:proofErr w:type="spellEnd"/>
      <w:r w:rsidRPr="00380A95">
        <w:rPr>
          <w:color w:val="000000"/>
          <w:sz w:val="22"/>
          <w:szCs w:val="22"/>
        </w:rPr>
        <w:t xml:space="preserve"> Dergisi Yayın Yönetmeni</w:t>
      </w:r>
    </w:p>
    <w:p w14:paraId="11267B8B" w14:textId="42FA329E" w:rsidR="001170DC" w:rsidRPr="00380A95" w:rsidRDefault="001170DC" w:rsidP="00D0751D">
      <w:pPr>
        <w:pStyle w:val="NormalWeb"/>
        <w:rPr>
          <w:color w:val="000000"/>
          <w:sz w:val="22"/>
          <w:szCs w:val="22"/>
        </w:rPr>
      </w:pPr>
      <w:r w:rsidRPr="00380A95">
        <w:rPr>
          <w:color w:val="000000"/>
          <w:sz w:val="22"/>
          <w:szCs w:val="22"/>
        </w:rPr>
        <w:t>Ümit Alan –</w:t>
      </w:r>
      <w:proofErr w:type="spellStart"/>
      <w:r w:rsidRPr="00380A95">
        <w:rPr>
          <w:color w:val="000000"/>
          <w:sz w:val="22"/>
          <w:szCs w:val="22"/>
        </w:rPr>
        <w:t>Aposto</w:t>
      </w:r>
      <w:proofErr w:type="spellEnd"/>
      <w:r w:rsidRPr="00380A95">
        <w:rPr>
          <w:color w:val="000000"/>
          <w:sz w:val="22"/>
          <w:szCs w:val="22"/>
        </w:rPr>
        <w:t xml:space="preserve"> Yazarı; Gazeteci, Reklamcı, İletişim Uzmanı, Yeni Medya</w:t>
      </w:r>
    </w:p>
    <w:p w14:paraId="0C5E3421" w14:textId="10285A4E" w:rsidR="001170DC" w:rsidRPr="00380A95" w:rsidRDefault="001170DC" w:rsidP="00D0751D">
      <w:pPr>
        <w:pStyle w:val="NormalWeb"/>
        <w:rPr>
          <w:color w:val="000000"/>
          <w:sz w:val="22"/>
          <w:szCs w:val="22"/>
        </w:rPr>
      </w:pPr>
      <w:r w:rsidRPr="00380A95">
        <w:rPr>
          <w:color w:val="000000"/>
          <w:sz w:val="22"/>
          <w:szCs w:val="22"/>
        </w:rPr>
        <w:t>Dr. Taylan Yiğit Kandemir – TRT’de Yapımcı, Gazeteci, Editör</w:t>
      </w:r>
    </w:p>
    <w:p w14:paraId="20D7FFBA" w14:textId="7A6066F4" w:rsidR="001170DC" w:rsidRPr="00380A95" w:rsidRDefault="001170DC" w:rsidP="00D0751D">
      <w:pPr>
        <w:pStyle w:val="NormalWeb"/>
        <w:rPr>
          <w:color w:val="000000"/>
          <w:sz w:val="22"/>
          <w:szCs w:val="22"/>
        </w:rPr>
      </w:pPr>
      <w:r w:rsidRPr="00380A95">
        <w:rPr>
          <w:color w:val="000000"/>
          <w:sz w:val="22"/>
          <w:szCs w:val="22"/>
        </w:rPr>
        <w:t>Dr. Hasan Acar – Kurumsal Eğitim ve Performans Danışmanı, Girişimci</w:t>
      </w:r>
    </w:p>
    <w:p w14:paraId="2F68C67B" w14:textId="514BEBE4" w:rsidR="00D32EE1" w:rsidRDefault="001170DC" w:rsidP="00D0751D">
      <w:pPr>
        <w:pStyle w:val="NormalWeb"/>
        <w:rPr>
          <w:color w:val="000000"/>
          <w:sz w:val="22"/>
          <w:szCs w:val="22"/>
        </w:rPr>
      </w:pPr>
      <w:r w:rsidRPr="00380A95">
        <w:rPr>
          <w:color w:val="000000"/>
          <w:sz w:val="22"/>
          <w:szCs w:val="22"/>
        </w:rPr>
        <w:t xml:space="preserve">Buse Karapınar – Teknik Satış Yöneticisi; Bulut ve </w:t>
      </w:r>
      <w:proofErr w:type="spellStart"/>
      <w:r w:rsidRPr="00380A95">
        <w:rPr>
          <w:color w:val="000000"/>
          <w:sz w:val="22"/>
          <w:szCs w:val="22"/>
        </w:rPr>
        <w:t>SaaS</w:t>
      </w:r>
      <w:proofErr w:type="spellEnd"/>
      <w:r w:rsidRPr="00380A95">
        <w:rPr>
          <w:color w:val="000000"/>
          <w:sz w:val="22"/>
          <w:szCs w:val="22"/>
        </w:rPr>
        <w:t xml:space="preserve"> Çözümleri, Yapay Zekâ Destekli POC Geliştirme, Müşteri Yönetimi ve Satış Mükemmelliği /</w:t>
      </w:r>
      <w:proofErr w:type="spellStart"/>
      <w:r w:rsidRPr="00380A95">
        <w:rPr>
          <w:color w:val="000000"/>
          <w:sz w:val="22"/>
          <w:szCs w:val="22"/>
        </w:rPr>
        <w:t>MechSoft</w:t>
      </w:r>
      <w:proofErr w:type="spellEnd"/>
    </w:p>
    <w:p w14:paraId="3436F1A3" w14:textId="11FA7A18" w:rsidR="007977C0" w:rsidRDefault="007977C0" w:rsidP="00D0751D">
      <w:pPr>
        <w:pStyle w:val="NormalWeb"/>
        <w:rPr>
          <w:color w:val="000000"/>
          <w:sz w:val="22"/>
          <w:szCs w:val="22"/>
        </w:rPr>
      </w:pPr>
    </w:p>
    <w:p w14:paraId="5E5C2CF2" w14:textId="77777777" w:rsidR="007977C0" w:rsidRPr="00380A95" w:rsidRDefault="007977C0" w:rsidP="00D0751D">
      <w:pPr>
        <w:pStyle w:val="NormalWeb"/>
        <w:rPr>
          <w:color w:val="000000"/>
          <w:sz w:val="22"/>
          <w:szCs w:val="22"/>
        </w:rPr>
      </w:pPr>
    </w:p>
    <w:p w14:paraId="5786C54D" w14:textId="77777777" w:rsidR="007977C0" w:rsidRDefault="007977C0" w:rsidP="007977C0">
      <w:pPr>
        <w:rPr>
          <w:rFonts w:ascii="Times New Roman" w:hAnsi="Times New Roman" w:cs="Times New Roman"/>
          <w:b/>
          <w:bCs/>
          <w:sz w:val="24"/>
          <w:szCs w:val="24"/>
          <w:u w:val="single"/>
        </w:rPr>
      </w:pPr>
    </w:p>
    <w:p w14:paraId="6E7E34AF" w14:textId="1C2C08EB" w:rsidR="007977C0" w:rsidRDefault="007977C0" w:rsidP="007977C0">
      <w:pPr>
        <w:rPr>
          <w:rFonts w:ascii="Times New Roman" w:hAnsi="Times New Roman" w:cs="Times New Roman"/>
          <w:b/>
          <w:bCs/>
          <w:sz w:val="24"/>
          <w:szCs w:val="24"/>
          <w:u w:val="single"/>
        </w:rPr>
      </w:pPr>
    </w:p>
    <w:p w14:paraId="458246B7" w14:textId="03991B9A" w:rsidR="007977C0" w:rsidRDefault="007977C0" w:rsidP="007977C0">
      <w:pPr>
        <w:rPr>
          <w:rFonts w:ascii="Times New Roman" w:hAnsi="Times New Roman" w:cs="Times New Roman"/>
          <w:b/>
          <w:bCs/>
          <w:sz w:val="24"/>
          <w:szCs w:val="24"/>
          <w:u w:val="single"/>
        </w:rPr>
      </w:pPr>
    </w:p>
    <w:p w14:paraId="6EA2591F" w14:textId="757229FB" w:rsidR="007977C0" w:rsidRDefault="007977C0" w:rsidP="007977C0">
      <w:pPr>
        <w:rPr>
          <w:rFonts w:ascii="Times New Roman" w:hAnsi="Times New Roman" w:cs="Times New Roman"/>
          <w:b/>
          <w:bCs/>
          <w:sz w:val="24"/>
          <w:szCs w:val="24"/>
          <w:u w:val="single"/>
        </w:rPr>
      </w:pPr>
    </w:p>
    <w:p w14:paraId="2D9D2B4A" w14:textId="77777777" w:rsidR="007977C0" w:rsidRDefault="007977C0" w:rsidP="007977C0">
      <w:pPr>
        <w:rPr>
          <w:rFonts w:ascii="Times New Roman" w:hAnsi="Times New Roman" w:cs="Times New Roman"/>
          <w:b/>
          <w:bCs/>
          <w:sz w:val="24"/>
          <w:szCs w:val="24"/>
          <w:u w:val="single"/>
        </w:rPr>
      </w:pPr>
    </w:p>
    <w:p w14:paraId="6BBDBF1D" w14:textId="3800E90C" w:rsidR="007977C0" w:rsidRDefault="007977C0" w:rsidP="007977C0">
      <w:pPr>
        <w:rPr>
          <w:noProof/>
          <w:color w:val="000000"/>
          <w14:ligatures w14:val="standardContextual"/>
        </w:rPr>
      </w:pPr>
    </w:p>
    <w:p w14:paraId="13C4835F" w14:textId="77777777" w:rsidR="007977C0" w:rsidRDefault="007977C0" w:rsidP="007977C0">
      <w:pPr>
        <w:rPr>
          <w:noProof/>
          <w:color w:val="000000"/>
          <w14:ligatures w14:val="standardContextual"/>
        </w:rPr>
      </w:pPr>
    </w:p>
    <w:p w14:paraId="6E062CDD" w14:textId="77777777" w:rsidR="007977C0" w:rsidRDefault="007977C0" w:rsidP="007977C0">
      <w:pPr>
        <w:rPr>
          <w:noProof/>
          <w:color w:val="000000"/>
          <w14:ligatures w14:val="standardContextual"/>
        </w:rPr>
      </w:pPr>
    </w:p>
    <w:p w14:paraId="1741AF67" w14:textId="2A126226" w:rsidR="007977C0" w:rsidRDefault="007977C0" w:rsidP="007977C0">
      <w:pPr>
        <w:rPr>
          <w:noProof/>
          <w:color w:val="000000"/>
          <w14:ligatures w14:val="standardContextual"/>
        </w:rPr>
      </w:pPr>
      <w:r>
        <w:rPr>
          <w:noProof/>
          <w:color w:val="000000"/>
          <w14:ligatures w14:val="standardContextual"/>
        </w:rPr>
        <w:drawing>
          <wp:anchor distT="0" distB="0" distL="114300" distR="114300" simplePos="0" relativeHeight="251661312" behindDoc="0" locked="0" layoutInCell="1" allowOverlap="1" wp14:anchorId="4CD1AA61" wp14:editId="46FBE94B">
            <wp:simplePos x="0" y="0"/>
            <wp:positionH relativeFrom="margin">
              <wp:posOffset>1271905</wp:posOffset>
            </wp:positionH>
            <wp:positionV relativeFrom="paragraph">
              <wp:posOffset>0</wp:posOffset>
            </wp:positionV>
            <wp:extent cx="3307080" cy="4629785"/>
            <wp:effectExtent l="0" t="0" r="7620" b="0"/>
            <wp:wrapSquare wrapText="bothSides"/>
            <wp:docPr id="372188891" name="Resim 1" descr="insan yüzü, kişi, şahıs, gülümsemek, gülüş, giy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88891" name="Resim 1" descr="insan yüzü, kişi, şahıs, gülümsemek, gülüş, giyim içeren bir resim&#10;&#10;Yapay zeka tarafından oluşturulmuş içerik yanlış olabilir."/>
                    <pic:cNvPicPr/>
                  </pic:nvPicPr>
                  <pic:blipFill>
                    <a:blip r:embed="rId6">
                      <a:extLst>
                        <a:ext uri="{28A0092B-C50C-407E-A947-70E740481C1C}">
                          <a14:useLocalDpi xmlns:a14="http://schemas.microsoft.com/office/drawing/2010/main" val="0"/>
                        </a:ext>
                      </a:extLst>
                    </a:blip>
                    <a:stretch>
                      <a:fillRect/>
                    </a:stretch>
                  </pic:blipFill>
                  <pic:spPr>
                    <a:xfrm>
                      <a:off x="0" y="0"/>
                      <a:ext cx="3307080" cy="4629785"/>
                    </a:xfrm>
                    <a:prstGeom prst="rect">
                      <a:avLst/>
                    </a:prstGeom>
                  </pic:spPr>
                </pic:pic>
              </a:graphicData>
            </a:graphic>
            <wp14:sizeRelH relativeFrom="margin">
              <wp14:pctWidth>0</wp14:pctWidth>
            </wp14:sizeRelH>
            <wp14:sizeRelV relativeFrom="margin">
              <wp14:pctHeight>0</wp14:pctHeight>
            </wp14:sizeRelV>
          </wp:anchor>
        </w:drawing>
      </w:r>
    </w:p>
    <w:p w14:paraId="71F6F258" w14:textId="77777777" w:rsidR="007977C0" w:rsidRDefault="007977C0" w:rsidP="007977C0">
      <w:pPr>
        <w:rPr>
          <w:noProof/>
          <w:color w:val="000000"/>
          <w14:ligatures w14:val="standardContextual"/>
        </w:rPr>
      </w:pPr>
    </w:p>
    <w:p w14:paraId="30619A70" w14:textId="19B75A5D" w:rsidR="007977C0" w:rsidRDefault="007977C0" w:rsidP="007977C0">
      <w:pPr>
        <w:rPr>
          <w:rFonts w:ascii="Times New Roman" w:hAnsi="Times New Roman" w:cs="Times New Roman"/>
          <w:b/>
          <w:bCs/>
          <w:sz w:val="24"/>
          <w:szCs w:val="24"/>
          <w:u w:val="single"/>
        </w:rPr>
      </w:pPr>
    </w:p>
    <w:p w14:paraId="303119A5" w14:textId="77777777" w:rsidR="007977C0" w:rsidRPr="007977C0" w:rsidRDefault="007977C0" w:rsidP="007977C0">
      <w:pPr>
        <w:rPr>
          <w:rFonts w:ascii="Times New Roman" w:hAnsi="Times New Roman" w:cs="Times New Roman"/>
          <w:b/>
          <w:bCs/>
          <w:sz w:val="24"/>
          <w:szCs w:val="24"/>
          <w:u w:val="single"/>
        </w:rPr>
      </w:pPr>
    </w:p>
    <w:p w14:paraId="1965CCBA" w14:textId="77777777" w:rsidR="007977C0" w:rsidRDefault="007977C0" w:rsidP="007977C0">
      <w:pPr>
        <w:jc w:val="both"/>
        <w:rPr>
          <w:rFonts w:ascii="Times New Roman" w:hAnsi="Times New Roman" w:cs="Times New Roman"/>
          <w:b/>
          <w:bCs/>
          <w:sz w:val="24"/>
          <w:szCs w:val="24"/>
        </w:rPr>
      </w:pPr>
    </w:p>
    <w:p w14:paraId="4A583A58" w14:textId="77777777" w:rsidR="007977C0" w:rsidRDefault="007977C0" w:rsidP="007977C0">
      <w:pPr>
        <w:jc w:val="both"/>
        <w:rPr>
          <w:rFonts w:ascii="Times New Roman" w:hAnsi="Times New Roman" w:cs="Times New Roman"/>
          <w:b/>
          <w:bCs/>
          <w:sz w:val="24"/>
          <w:szCs w:val="24"/>
        </w:rPr>
      </w:pPr>
    </w:p>
    <w:p w14:paraId="177C37FB" w14:textId="77777777" w:rsidR="007977C0" w:rsidRDefault="007977C0" w:rsidP="007977C0">
      <w:pPr>
        <w:jc w:val="both"/>
        <w:rPr>
          <w:rFonts w:ascii="Times New Roman" w:hAnsi="Times New Roman" w:cs="Times New Roman"/>
          <w:b/>
          <w:bCs/>
          <w:sz w:val="24"/>
          <w:szCs w:val="24"/>
        </w:rPr>
      </w:pPr>
    </w:p>
    <w:p w14:paraId="2297A242" w14:textId="77777777" w:rsidR="007977C0" w:rsidRDefault="007977C0" w:rsidP="007977C0">
      <w:pPr>
        <w:jc w:val="both"/>
        <w:rPr>
          <w:rFonts w:ascii="Times New Roman" w:hAnsi="Times New Roman" w:cs="Times New Roman"/>
          <w:b/>
          <w:bCs/>
          <w:sz w:val="24"/>
          <w:szCs w:val="24"/>
        </w:rPr>
      </w:pPr>
    </w:p>
    <w:p w14:paraId="492E20BD" w14:textId="77777777" w:rsidR="007977C0" w:rsidRDefault="007977C0" w:rsidP="007977C0">
      <w:pPr>
        <w:jc w:val="both"/>
        <w:rPr>
          <w:rFonts w:ascii="Times New Roman" w:hAnsi="Times New Roman" w:cs="Times New Roman"/>
          <w:b/>
          <w:bCs/>
          <w:sz w:val="24"/>
          <w:szCs w:val="24"/>
        </w:rPr>
      </w:pPr>
    </w:p>
    <w:p w14:paraId="7A73C526" w14:textId="77777777" w:rsidR="007977C0" w:rsidRDefault="007977C0" w:rsidP="007977C0">
      <w:pPr>
        <w:jc w:val="both"/>
        <w:rPr>
          <w:rFonts w:ascii="Times New Roman" w:hAnsi="Times New Roman" w:cs="Times New Roman"/>
          <w:b/>
          <w:bCs/>
          <w:sz w:val="24"/>
          <w:szCs w:val="24"/>
        </w:rPr>
      </w:pPr>
    </w:p>
    <w:p w14:paraId="4ED6FE44" w14:textId="77777777" w:rsidR="007977C0" w:rsidRDefault="007977C0" w:rsidP="007977C0">
      <w:pPr>
        <w:jc w:val="both"/>
        <w:rPr>
          <w:rFonts w:ascii="Times New Roman" w:hAnsi="Times New Roman" w:cs="Times New Roman"/>
          <w:b/>
          <w:bCs/>
          <w:sz w:val="24"/>
          <w:szCs w:val="24"/>
        </w:rPr>
      </w:pPr>
    </w:p>
    <w:p w14:paraId="030A36BF" w14:textId="77777777" w:rsidR="007977C0" w:rsidRDefault="007977C0" w:rsidP="007977C0">
      <w:pPr>
        <w:jc w:val="both"/>
        <w:rPr>
          <w:rFonts w:ascii="Times New Roman" w:hAnsi="Times New Roman" w:cs="Times New Roman"/>
          <w:b/>
          <w:bCs/>
          <w:sz w:val="24"/>
          <w:szCs w:val="24"/>
        </w:rPr>
      </w:pPr>
    </w:p>
    <w:p w14:paraId="51958797" w14:textId="77777777" w:rsidR="007977C0" w:rsidRDefault="007977C0" w:rsidP="007977C0">
      <w:pPr>
        <w:jc w:val="both"/>
        <w:rPr>
          <w:rFonts w:ascii="Times New Roman" w:hAnsi="Times New Roman" w:cs="Times New Roman"/>
          <w:b/>
          <w:bCs/>
          <w:sz w:val="24"/>
          <w:szCs w:val="24"/>
        </w:rPr>
      </w:pPr>
    </w:p>
    <w:p w14:paraId="66CB9440" w14:textId="77777777" w:rsidR="007977C0" w:rsidRDefault="007977C0" w:rsidP="007977C0">
      <w:pPr>
        <w:jc w:val="both"/>
        <w:rPr>
          <w:rFonts w:ascii="Times New Roman" w:hAnsi="Times New Roman" w:cs="Times New Roman"/>
          <w:b/>
          <w:bCs/>
          <w:sz w:val="24"/>
          <w:szCs w:val="24"/>
        </w:rPr>
      </w:pPr>
    </w:p>
    <w:p w14:paraId="3580005F" w14:textId="77777777" w:rsidR="007977C0" w:rsidRDefault="007977C0" w:rsidP="007977C0">
      <w:pPr>
        <w:jc w:val="both"/>
        <w:rPr>
          <w:rFonts w:ascii="Times New Roman" w:hAnsi="Times New Roman" w:cs="Times New Roman"/>
          <w:b/>
          <w:bCs/>
          <w:sz w:val="24"/>
          <w:szCs w:val="24"/>
        </w:rPr>
      </w:pPr>
    </w:p>
    <w:p w14:paraId="7B678458" w14:textId="77777777" w:rsidR="007977C0" w:rsidRDefault="007977C0" w:rsidP="007977C0">
      <w:pPr>
        <w:jc w:val="both"/>
        <w:rPr>
          <w:rFonts w:ascii="Times New Roman" w:hAnsi="Times New Roman" w:cs="Times New Roman"/>
          <w:b/>
          <w:bCs/>
          <w:sz w:val="24"/>
          <w:szCs w:val="24"/>
        </w:rPr>
      </w:pPr>
    </w:p>
    <w:p w14:paraId="25546802" w14:textId="77777777" w:rsidR="007977C0" w:rsidRDefault="007977C0" w:rsidP="007977C0">
      <w:pPr>
        <w:jc w:val="both"/>
        <w:rPr>
          <w:rFonts w:ascii="Times New Roman" w:hAnsi="Times New Roman" w:cs="Times New Roman"/>
          <w:b/>
          <w:bCs/>
          <w:sz w:val="24"/>
          <w:szCs w:val="24"/>
        </w:rPr>
      </w:pPr>
    </w:p>
    <w:p w14:paraId="684BF0B0" w14:textId="4D4D30C2" w:rsidR="007977C0" w:rsidRPr="007977C0" w:rsidRDefault="007977C0" w:rsidP="007977C0">
      <w:pPr>
        <w:jc w:val="both"/>
        <w:rPr>
          <w:rFonts w:ascii="Times New Roman" w:hAnsi="Times New Roman" w:cs="Times New Roman"/>
          <w:b/>
          <w:bCs/>
          <w:sz w:val="24"/>
          <w:szCs w:val="24"/>
        </w:rPr>
      </w:pPr>
      <w:r w:rsidRPr="007977C0">
        <w:rPr>
          <w:rFonts w:ascii="Times New Roman" w:hAnsi="Times New Roman" w:cs="Times New Roman"/>
          <w:b/>
          <w:bCs/>
          <w:sz w:val="24"/>
          <w:szCs w:val="24"/>
        </w:rPr>
        <w:t>Gündem Maddeleri ve Değerlendirmeler</w:t>
      </w:r>
    </w:p>
    <w:p w14:paraId="445D8859" w14:textId="77777777" w:rsidR="007977C0" w:rsidRPr="007977C0" w:rsidRDefault="007977C0" w:rsidP="007977C0">
      <w:pPr>
        <w:jc w:val="both"/>
        <w:rPr>
          <w:rFonts w:ascii="Times New Roman" w:hAnsi="Times New Roman" w:cs="Times New Roman"/>
          <w:sz w:val="24"/>
          <w:szCs w:val="24"/>
        </w:rPr>
      </w:pPr>
    </w:p>
    <w:p w14:paraId="53449433" w14:textId="77777777" w:rsidR="007977C0" w:rsidRPr="007977C0" w:rsidRDefault="007977C0" w:rsidP="007977C0">
      <w:pPr>
        <w:jc w:val="both"/>
        <w:rPr>
          <w:rFonts w:ascii="Times New Roman" w:hAnsi="Times New Roman" w:cs="Times New Roman"/>
          <w:b/>
          <w:bCs/>
          <w:sz w:val="24"/>
          <w:szCs w:val="24"/>
        </w:rPr>
      </w:pPr>
      <w:r w:rsidRPr="007977C0">
        <w:rPr>
          <w:rFonts w:ascii="Times New Roman" w:hAnsi="Times New Roman" w:cs="Times New Roman"/>
          <w:b/>
          <w:bCs/>
          <w:sz w:val="24"/>
          <w:szCs w:val="24"/>
        </w:rPr>
        <w:t>Yeni Mezunlarda Gözlemlenen Eksiklikler:</w:t>
      </w:r>
    </w:p>
    <w:p w14:paraId="08F64884" w14:textId="77777777" w:rsidR="007977C0" w:rsidRP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Katılımcılar, yeni mezun öğrencilerin özellikle hedef kitleyi tanıma ve analiz etme konusunda zorluk yaşadıklarını ifade etmiştir.</w:t>
      </w:r>
    </w:p>
    <w:p w14:paraId="7D4791A7" w14:textId="6A0E87F8" w:rsid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Bu eksikliğin giderilmesi amacıyla, öğrencilerin sahadan örneklerle öğrenebileceği “Hedef Kitle Analizi ve Vaka İnceleme” temalı bir seminer düzenlenmesi önerilmiştir.</w:t>
      </w:r>
    </w:p>
    <w:p w14:paraId="0F464DDF" w14:textId="77777777" w:rsidR="007977C0" w:rsidRPr="007977C0" w:rsidRDefault="007977C0" w:rsidP="007977C0">
      <w:pPr>
        <w:jc w:val="both"/>
        <w:rPr>
          <w:rFonts w:ascii="Times New Roman" w:hAnsi="Times New Roman" w:cs="Times New Roman"/>
          <w:b/>
          <w:bCs/>
          <w:sz w:val="24"/>
          <w:szCs w:val="24"/>
        </w:rPr>
      </w:pPr>
      <w:r w:rsidRPr="007977C0">
        <w:rPr>
          <w:rFonts w:ascii="Times New Roman" w:hAnsi="Times New Roman" w:cs="Times New Roman"/>
          <w:b/>
          <w:bCs/>
          <w:sz w:val="24"/>
          <w:szCs w:val="24"/>
        </w:rPr>
        <w:t>Eğitim Kadrosunun Niteliği Üzerine Görüşler:</w:t>
      </w:r>
    </w:p>
    <w:p w14:paraId="17261265" w14:textId="77777777" w:rsidR="007977C0" w:rsidRP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Toplantıda, nicelikten ziyade nitelik açısından öğretme motivasyonu ve hevesi yüksek akademisyenlerin kadroda yer almasının önemi vurgulanmıştır.</w:t>
      </w:r>
    </w:p>
    <w:p w14:paraId="3504ABF9" w14:textId="7F7BF6D4" w:rsid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Katılımcılar, öğretim sürecinin yalnızca bilgi aktarımı değil, mentorluk ve deneyim paylaşımı odaklı olması gerektiği konusunda görüş birliği sağlamıştır.</w:t>
      </w:r>
      <w:r>
        <w:rPr>
          <w:rFonts w:ascii="Times New Roman" w:hAnsi="Times New Roman" w:cs="Times New Roman"/>
          <w:sz w:val="24"/>
          <w:szCs w:val="24"/>
        </w:rPr>
        <w:t xml:space="preserve"> </w:t>
      </w:r>
    </w:p>
    <w:p w14:paraId="3C6E59E8" w14:textId="77777777" w:rsidR="007977C0" w:rsidRDefault="007977C0" w:rsidP="007977C0">
      <w:pPr>
        <w:jc w:val="both"/>
        <w:rPr>
          <w:rFonts w:ascii="Times New Roman" w:hAnsi="Times New Roman" w:cs="Times New Roman"/>
          <w:sz w:val="24"/>
          <w:szCs w:val="24"/>
        </w:rPr>
      </w:pPr>
    </w:p>
    <w:p w14:paraId="458358C9" w14:textId="77777777" w:rsidR="007977C0" w:rsidRPr="007977C0" w:rsidRDefault="007977C0" w:rsidP="007977C0">
      <w:pPr>
        <w:jc w:val="both"/>
        <w:rPr>
          <w:rFonts w:ascii="Times New Roman" w:hAnsi="Times New Roman" w:cs="Times New Roman"/>
          <w:sz w:val="24"/>
          <w:szCs w:val="24"/>
        </w:rPr>
      </w:pPr>
    </w:p>
    <w:p w14:paraId="10C1A824" w14:textId="77777777" w:rsidR="007977C0" w:rsidRPr="007977C0" w:rsidRDefault="007977C0" w:rsidP="007977C0">
      <w:pPr>
        <w:jc w:val="both"/>
        <w:rPr>
          <w:rFonts w:ascii="Times New Roman" w:hAnsi="Times New Roman" w:cs="Times New Roman"/>
          <w:sz w:val="24"/>
          <w:szCs w:val="24"/>
        </w:rPr>
      </w:pPr>
      <w:r w:rsidRPr="007977C0">
        <w:rPr>
          <w:rFonts w:ascii="Times New Roman" w:hAnsi="Times New Roman" w:cs="Times New Roman"/>
          <w:b/>
          <w:bCs/>
          <w:sz w:val="24"/>
          <w:szCs w:val="24"/>
        </w:rPr>
        <w:lastRenderedPageBreak/>
        <w:t>Müfredatın Güncellenmesi ve Alan Odakları</w:t>
      </w:r>
      <w:r w:rsidRPr="007977C0">
        <w:rPr>
          <w:rFonts w:ascii="Times New Roman" w:hAnsi="Times New Roman" w:cs="Times New Roman"/>
          <w:sz w:val="24"/>
          <w:szCs w:val="24"/>
        </w:rPr>
        <w:t>:</w:t>
      </w:r>
    </w:p>
    <w:p w14:paraId="4F171BEA" w14:textId="728F11C0" w:rsidR="007977C0" w:rsidRP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“Geleceğin iletişimcileri için ortak akıl” ilkesiyle müfredat değerlendirilmiş; dijital medya stratejileri, yapay zekâ okuryazarlığı, sürdürülebilir iletişim</w:t>
      </w:r>
      <w:r w:rsidR="00A55075">
        <w:rPr>
          <w:rFonts w:ascii="Times New Roman" w:hAnsi="Times New Roman" w:cs="Times New Roman"/>
          <w:sz w:val="24"/>
          <w:szCs w:val="24"/>
        </w:rPr>
        <w:t xml:space="preserve">, </w:t>
      </w:r>
      <w:r w:rsidRPr="007977C0">
        <w:rPr>
          <w:rFonts w:ascii="Times New Roman" w:hAnsi="Times New Roman" w:cs="Times New Roman"/>
          <w:sz w:val="24"/>
          <w:szCs w:val="24"/>
        </w:rPr>
        <w:t xml:space="preserve">medya </w:t>
      </w:r>
      <w:r>
        <w:rPr>
          <w:rFonts w:ascii="Times New Roman" w:hAnsi="Times New Roman" w:cs="Times New Roman"/>
          <w:sz w:val="24"/>
          <w:szCs w:val="24"/>
        </w:rPr>
        <w:t>planlama, finansal okuryazarlık</w:t>
      </w:r>
      <w:r w:rsidRPr="007977C0">
        <w:rPr>
          <w:rFonts w:ascii="Times New Roman" w:hAnsi="Times New Roman" w:cs="Times New Roman"/>
          <w:sz w:val="24"/>
          <w:szCs w:val="24"/>
        </w:rPr>
        <w:t xml:space="preserve"> alanlarına daha fazla ağırlık verilmesi önerilmiştir.</w:t>
      </w:r>
    </w:p>
    <w:p w14:paraId="4496C430" w14:textId="75A8E264" w:rsidR="007977C0" w:rsidRPr="007977C0" w:rsidRDefault="007977C0" w:rsidP="007977C0">
      <w:pPr>
        <w:jc w:val="both"/>
        <w:rPr>
          <w:rFonts w:ascii="Times New Roman" w:hAnsi="Times New Roman" w:cs="Times New Roman"/>
          <w:b/>
          <w:bCs/>
          <w:sz w:val="24"/>
          <w:szCs w:val="24"/>
        </w:rPr>
      </w:pPr>
      <w:r w:rsidRPr="007977C0">
        <w:rPr>
          <w:rFonts w:ascii="Times New Roman" w:hAnsi="Times New Roman" w:cs="Times New Roman"/>
          <w:b/>
          <w:bCs/>
          <w:sz w:val="24"/>
          <w:szCs w:val="24"/>
        </w:rPr>
        <w:t>Staj ve Sektör İş</w:t>
      </w:r>
      <w:r w:rsidR="00A55075">
        <w:rPr>
          <w:rFonts w:ascii="Times New Roman" w:hAnsi="Times New Roman" w:cs="Times New Roman"/>
          <w:b/>
          <w:bCs/>
          <w:sz w:val="24"/>
          <w:szCs w:val="24"/>
        </w:rPr>
        <w:t xml:space="preserve"> </w:t>
      </w:r>
      <w:r w:rsidRPr="007977C0">
        <w:rPr>
          <w:rFonts w:ascii="Times New Roman" w:hAnsi="Times New Roman" w:cs="Times New Roman"/>
          <w:b/>
          <w:bCs/>
          <w:sz w:val="24"/>
          <w:szCs w:val="24"/>
        </w:rPr>
        <w:t>birlikleri:</w:t>
      </w:r>
    </w:p>
    <w:p w14:paraId="0F4EA0D3" w14:textId="65831074" w:rsidR="007977C0" w:rsidRP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 xml:space="preserve">Öğrencilerin sektör dinamiklerini yerinde gözlemlemesi ve kurumsal işleyişe dair farkındalık kazanması amacıyla, </w:t>
      </w:r>
      <w:r w:rsidR="00A55075">
        <w:rPr>
          <w:rFonts w:ascii="Times New Roman" w:hAnsi="Times New Roman" w:cs="Times New Roman"/>
          <w:sz w:val="24"/>
          <w:szCs w:val="24"/>
        </w:rPr>
        <w:t xml:space="preserve">Paydaş Buse Karapınar, </w:t>
      </w:r>
      <w:proofErr w:type="spellStart"/>
      <w:r w:rsidRPr="007977C0">
        <w:rPr>
          <w:rFonts w:ascii="Times New Roman" w:hAnsi="Times New Roman" w:cs="Times New Roman"/>
          <w:sz w:val="24"/>
          <w:szCs w:val="24"/>
        </w:rPr>
        <w:t>MechSoft</w:t>
      </w:r>
      <w:proofErr w:type="spellEnd"/>
      <w:r w:rsidRPr="007977C0">
        <w:rPr>
          <w:rFonts w:ascii="Times New Roman" w:hAnsi="Times New Roman" w:cs="Times New Roman"/>
          <w:sz w:val="24"/>
          <w:szCs w:val="24"/>
        </w:rPr>
        <w:t xml:space="preserve"> firmasın</w:t>
      </w:r>
      <w:r w:rsidR="00A55075">
        <w:rPr>
          <w:rFonts w:ascii="Times New Roman" w:hAnsi="Times New Roman" w:cs="Times New Roman"/>
          <w:sz w:val="24"/>
          <w:szCs w:val="24"/>
        </w:rPr>
        <w:t>a</w:t>
      </w:r>
      <w:r w:rsidRPr="007977C0">
        <w:rPr>
          <w:rFonts w:ascii="Times New Roman" w:hAnsi="Times New Roman" w:cs="Times New Roman"/>
          <w:sz w:val="24"/>
          <w:szCs w:val="24"/>
        </w:rPr>
        <w:t xml:space="preserve"> bir şirket gezisi düzenlenmes</w:t>
      </w:r>
      <w:r w:rsidR="00A55075">
        <w:rPr>
          <w:rFonts w:ascii="Times New Roman" w:hAnsi="Times New Roman" w:cs="Times New Roman"/>
          <w:sz w:val="24"/>
          <w:szCs w:val="24"/>
        </w:rPr>
        <w:t>ini önermiştir</w:t>
      </w:r>
      <w:r w:rsidRPr="007977C0">
        <w:rPr>
          <w:rFonts w:ascii="Times New Roman" w:hAnsi="Times New Roman" w:cs="Times New Roman"/>
          <w:sz w:val="24"/>
          <w:szCs w:val="24"/>
        </w:rPr>
        <w:t>.</w:t>
      </w:r>
      <w:r w:rsidR="00A55075">
        <w:rPr>
          <w:rFonts w:ascii="Times New Roman" w:hAnsi="Times New Roman" w:cs="Times New Roman"/>
          <w:sz w:val="24"/>
          <w:szCs w:val="24"/>
        </w:rPr>
        <w:t xml:space="preserve"> </w:t>
      </w:r>
      <w:proofErr w:type="gramStart"/>
      <w:r w:rsidRPr="007977C0">
        <w:rPr>
          <w:rFonts w:ascii="Times New Roman" w:hAnsi="Times New Roman" w:cs="Times New Roman"/>
          <w:sz w:val="24"/>
          <w:szCs w:val="24"/>
        </w:rPr>
        <w:t>Bu</w:t>
      </w:r>
      <w:proofErr w:type="gramEnd"/>
      <w:r w:rsidRPr="007977C0">
        <w:rPr>
          <w:rFonts w:ascii="Times New Roman" w:hAnsi="Times New Roman" w:cs="Times New Roman"/>
          <w:sz w:val="24"/>
          <w:szCs w:val="24"/>
        </w:rPr>
        <w:t xml:space="preserve"> ziyaretin, öğrencilerin yapay zekâ tabanlı müşteri ilişkileri süreçlerini ve iş sürekliliği uygulamalarını sahada gözlemlemelerine katkı sağlayacağı ifade edilmiştir.</w:t>
      </w:r>
    </w:p>
    <w:p w14:paraId="567C70C7" w14:textId="77777777" w:rsidR="007977C0" w:rsidRPr="007977C0" w:rsidRDefault="007977C0" w:rsidP="007977C0">
      <w:pPr>
        <w:jc w:val="both"/>
        <w:rPr>
          <w:rFonts w:ascii="Times New Roman" w:hAnsi="Times New Roman" w:cs="Times New Roman"/>
          <w:b/>
          <w:bCs/>
          <w:sz w:val="24"/>
          <w:szCs w:val="24"/>
        </w:rPr>
      </w:pPr>
      <w:r w:rsidRPr="007977C0">
        <w:rPr>
          <w:rFonts w:ascii="Times New Roman" w:hAnsi="Times New Roman" w:cs="Times New Roman"/>
          <w:b/>
          <w:bCs/>
          <w:sz w:val="24"/>
          <w:szCs w:val="24"/>
        </w:rPr>
        <w:t>Seminer ve Uygulama Önerileri:</w:t>
      </w:r>
    </w:p>
    <w:p w14:paraId="287813C1" w14:textId="77777777" w:rsidR="007977C0" w:rsidRP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Özlem Aydın Ayvacı tarafından, kurumlar ve medya profesyonelleri arasındaki iletişim dinamiklerine odaklanan bir “Paydaş İletişimi” semineri düzenlenmesi planlanmıştır.</w:t>
      </w:r>
    </w:p>
    <w:p w14:paraId="1B71068A" w14:textId="28B417C2" w:rsidR="007977C0" w:rsidRP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“Medya Ekonomisi ve Girişimci Podcast Yayıncılığı” başlıklı bir seminerin gerçekleştirilmesi önerilmiştir.</w:t>
      </w:r>
      <w:r>
        <w:rPr>
          <w:rFonts w:ascii="Times New Roman" w:hAnsi="Times New Roman" w:cs="Times New Roman"/>
          <w:sz w:val="24"/>
          <w:szCs w:val="24"/>
        </w:rPr>
        <w:t xml:space="preserve"> </w:t>
      </w:r>
      <w:r w:rsidRPr="007977C0">
        <w:rPr>
          <w:rFonts w:ascii="Times New Roman" w:hAnsi="Times New Roman" w:cs="Times New Roman"/>
          <w:sz w:val="24"/>
          <w:szCs w:val="24"/>
        </w:rPr>
        <w:t>Bu etkinliklerin, öğrencilerin hem yaratıcı üretim hem de iletişim girişimciliği alanlarında farkındalıklarını artıracağı belirtilmiştir.</w:t>
      </w:r>
    </w:p>
    <w:p w14:paraId="5A1497ED" w14:textId="77777777" w:rsidR="007977C0" w:rsidRPr="007977C0" w:rsidRDefault="007977C0" w:rsidP="007977C0">
      <w:pPr>
        <w:jc w:val="both"/>
        <w:rPr>
          <w:rFonts w:ascii="Times New Roman" w:hAnsi="Times New Roman" w:cs="Times New Roman"/>
          <w:b/>
          <w:bCs/>
          <w:sz w:val="24"/>
          <w:szCs w:val="24"/>
        </w:rPr>
      </w:pPr>
      <w:r w:rsidRPr="007977C0">
        <w:rPr>
          <w:rFonts w:ascii="Times New Roman" w:hAnsi="Times New Roman" w:cs="Times New Roman"/>
          <w:b/>
          <w:bCs/>
          <w:sz w:val="24"/>
          <w:szCs w:val="24"/>
        </w:rPr>
        <w:t>Kurumsal İtibar ve Lider İletişimi:</w:t>
      </w:r>
    </w:p>
    <w:p w14:paraId="4470B027" w14:textId="63752B5D" w:rsidR="007977C0" w:rsidRPr="003F59E4"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İş dünyasında kurumsal itibarın ve lider iletişiminin önemi üzerinde durulmuş; “Medyada Kurumsal İtibar Yönetimi ve Lider İletişimi” temalı bir uygulama oturumu düzenlenmesi önerilmiştir.</w:t>
      </w:r>
    </w:p>
    <w:p w14:paraId="783A7B0A" w14:textId="77777777" w:rsidR="007977C0" w:rsidRP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Toplantı, bölümün eğitim müfredatının sektör gereksinimleriyle daha uyumlu hale getirilmesi, öğretim kadrosunda öğretme isteği yüksek ve öğrenci merkezli akademisyenlerin yer almasının önemine vurgu yapılması ve öğrencilerin sektörel deneyimlerini artıracak uygulama temelli etkinliklerin planlanması yönünde ortak uzlaşıyla tamamlanmıştır.</w:t>
      </w:r>
    </w:p>
    <w:p w14:paraId="368D2C0C" w14:textId="768F1F9F" w:rsidR="00D0751D" w:rsidRPr="007977C0" w:rsidRDefault="007977C0" w:rsidP="007977C0">
      <w:pPr>
        <w:jc w:val="both"/>
        <w:rPr>
          <w:rFonts w:ascii="Times New Roman" w:hAnsi="Times New Roman" w:cs="Times New Roman"/>
          <w:sz w:val="24"/>
          <w:szCs w:val="24"/>
        </w:rPr>
      </w:pPr>
      <w:r w:rsidRPr="007977C0">
        <w:rPr>
          <w:rFonts w:ascii="Times New Roman" w:hAnsi="Times New Roman" w:cs="Times New Roman"/>
          <w:sz w:val="24"/>
          <w:szCs w:val="24"/>
        </w:rPr>
        <w:t>Toplantı çıktıları doğrultusunda ilgili etkinliklerin planlanması ve belgelerin kalite birimine iletilmesi kararlaştırılmıştır.</w:t>
      </w:r>
    </w:p>
    <w:sectPr w:rsidR="00D0751D" w:rsidRPr="00797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5EEA"/>
    <w:multiLevelType w:val="multilevel"/>
    <w:tmpl w:val="F520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546A7"/>
    <w:multiLevelType w:val="multilevel"/>
    <w:tmpl w:val="6B16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675D89"/>
    <w:multiLevelType w:val="multilevel"/>
    <w:tmpl w:val="44C831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148821">
    <w:abstractNumId w:val="1"/>
  </w:num>
  <w:num w:numId="2" w16cid:durableId="147598681">
    <w:abstractNumId w:val="0"/>
  </w:num>
  <w:num w:numId="3" w16cid:durableId="236550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DA"/>
    <w:rsid w:val="00005262"/>
    <w:rsid w:val="000138FB"/>
    <w:rsid w:val="00053400"/>
    <w:rsid w:val="00071B92"/>
    <w:rsid w:val="000A4861"/>
    <w:rsid w:val="001170DC"/>
    <w:rsid w:val="001D3D9C"/>
    <w:rsid w:val="0021795A"/>
    <w:rsid w:val="00380A95"/>
    <w:rsid w:val="003E40AD"/>
    <w:rsid w:val="003F59E4"/>
    <w:rsid w:val="00512177"/>
    <w:rsid w:val="00570372"/>
    <w:rsid w:val="00570F9F"/>
    <w:rsid w:val="005A675C"/>
    <w:rsid w:val="005D6E55"/>
    <w:rsid w:val="006E3168"/>
    <w:rsid w:val="007977C0"/>
    <w:rsid w:val="00821D92"/>
    <w:rsid w:val="00A55075"/>
    <w:rsid w:val="00B005AD"/>
    <w:rsid w:val="00B77138"/>
    <w:rsid w:val="00C51F2A"/>
    <w:rsid w:val="00D0751D"/>
    <w:rsid w:val="00D25B93"/>
    <w:rsid w:val="00D32EE1"/>
    <w:rsid w:val="00E47400"/>
    <w:rsid w:val="00E657DB"/>
    <w:rsid w:val="00F275FF"/>
    <w:rsid w:val="00F312DA"/>
    <w:rsid w:val="00FC02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1406"/>
  <w15:chartTrackingRefBased/>
  <w15:docId w15:val="{EB9ACD86-29EB-4259-95F1-0B70EE0B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2DA"/>
    <w:rPr>
      <w:kern w:val="0"/>
      <w14:ligatures w14:val="none"/>
    </w:rPr>
  </w:style>
  <w:style w:type="paragraph" w:styleId="Balk1">
    <w:name w:val="heading 1"/>
    <w:basedOn w:val="Normal"/>
    <w:next w:val="Normal"/>
    <w:link w:val="Balk1Char"/>
    <w:uiPriority w:val="9"/>
    <w:qFormat/>
    <w:rsid w:val="00F312D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F312D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F312D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F312D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Balk5">
    <w:name w:val="heading 5"/>
    <w:basedOn w:val="Normal"/>
    <w:next w:val="Normal"/>
    <w:link w:val="Balk5Char"/>
    <w:uiPriority w:val="9"/>
    <w:semiHidden/>
    <w:unhideWhenUsed/>
    <w:qFormat/>
    <w:rsid w:val="00F312D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Balk6">
    <w:name w:val="heading 6"/>
    <w:basedOn w:val="Normal"/>
    <w:next w:val="Normal"/>
    <w:link w:val="Balk6Char"/>
    <w:uiPriority w:val="9"/>
    <w:semiHidden/>
    <w:unhideWhenUsed/>
    <w:qFormat/>
    <w:rsid w:val="00F312D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F312DA"/>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F312DA"/>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F312DA"/>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12D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312D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312D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312D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312D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312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12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12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12DA"/>
    <w:rPr>
      <w:rFonts w:eastAsiaTheme="majorEastAsia" w:cstheme="majorBidi"/>
      <w:color w:val="272727" w:themeColor="text1" w:themeTint="D8"/>
    </w:rPr>
  </w:style>
  <w:style w:type="paragraph" w:styleId="KonuBal">
    <w:name w:val="Title"/>
    <w:basedOn w:val="Normal"/>
    <w:next w:val="Normal"/>
    <w:link w:val="KonuBalChar"/>
    <w:uiPriority w:val="10"/>
    <w:qFormat/>
    <w:rsid w:val="00F312D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F312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312D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F312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312DA"/>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F312DA"/>
    <w:rPr>
      <w:i/>
      <w:iCs/>
      <w:color w:val="404040" w:themeColor="text1" w:themeTint="BF"/>
    </w:rPr>
  </w:style>
  <w:style w:type="paragraph" w:styleId="ListeParagraf">
    <w:name w:val="List Paragraph"/>
    <w:basedOn w:val="Normal"/>
    <w:uiPriority w:val="34"/>
    <w:qFormat/>
    <w:rsid w:val="00F312DA"/>
    <w:pPr>
      <w:ind w:left="720"/>
      <w:contextualSpacing/>
    </w:pPr>
    <w:rPr>
      <w:kern w:val="2"/>
      <w14:ligatures w14:val="standardContextual"/>
    </w:rPr>
  </w:style>
  <w:style w:type="character" w:styleId="GlVurgulama">
    <w:name w:val="Intense Emphasis"/>
    <w:basedOn w:val="VarsaylanParagrafYazTipi"/>
    <w:uiPriority w:val="21"/>
    <w:qFormat/>
    <w:rsid w:val="00F312DA"/>
    <w:rPr>
      <w:i/>
      <w:iCs/>
      <w:color w:val="2F5496" w:themeColor="accent1" w:themeShade="BF"/>
    </w:rPr>
  </w:style>
  <w:style w:type="paragraph" w:styleId="GlAlnt">
    <w:name w:val="Intense Quote"/>
    <w:basedOn w:val="Normal"/>
    <w:next w:val="Normal"/>
    <w:link w:val="GlAlntChar"/>
    <w:uiPriority w:val="30"/>
    <w:qFormat/>
    <w:rsid w:val="00F31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GlAlntChar">
    <w:name w:val="Güçlü Alıntı Char"/>
    <w:basedOn w:val="VarsaylanParagrafYazTipi"/>
    <w:link w:val="GlAlnt"/>
    <w:uiPriority w:val="30"/>
    <w:rsid w:val="00F312DA"/>
    <w:rPr>
      <w:i/>
      <w:iCs/>
      <w:color w:val="2F5496" w:themeColor="accent1" w:themeShade="BF"/>
    </w:rPr>
  </w:style>
  <w:style w:type="character" w:styleId="GlBavuru">
    <w:name w:val="Intense Reference"/>
    <w:basedOn w:val="VarsaylanParagrafYazTipi"/>
    <w:uiPriority w:val="32"/>
    <w:qFormat/>
    <w:rsid w:val="00F312DA"/>
    <w:rPr>
      <w:b/>
      <w:bCs/>
      <w:smallCaps/>
      <w:color w:val="2F5496" w:themeColor="accent1" w:themeShade="BF"/>
      <w:spacing w:val="5"/>
    </w:rPr>
  </w:style>
  <w:style w:type="paragraph" w:styleId="NormalWeb">
    <w:name w:val="Normal (Web)"/>
    <w:basedOn w:val="Normal"/>
    <w:uiPriority w:val="99"/>
    <w:unhideWhenUsed/>
    <w:rsid w:val="001170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7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6103">
      <w:bodyDiv w:val="1"/>
      <w:marLeft w:val="0"/>
      <w:marRight w:val="0"/>
      <w:marTop w:val="0"/>
      <w:marBottom w:val="0"/>
      <w:divBdr>
        <w:top w:val="none" w:sz="0" w:space="0" w:color="auto"/>
        <w:left w:val="none" w:sz="0" w:space="0" w:color="auto"/>
        <w:bottom w:val="none" w:sz="0" w:space="0" w:color="auto"/>
        <w:right w:val="none" w:sz="0" w:space="0" w:color="auto"/>
      </w:divBdr>
    </w:div>
    <w:div w:id="747077381">
      <w:bodyDiv w:val="1"/>
      <w:marLeft w:val="0"/>
      <w:marRight w:val="0"/>
      <w:marTop w:val="0"/>
      <w:marBottom w:val="0"/>
      <w:divBdr>
        <w:top w:val="none" w:sz="0" w:space="0" w:color="auto"/>
        <w:left w:val="none" w:sz="0" w:space="0" w:color="auto"/>
        <w:bottom w:val="none" w:sz="0" w:space="0" w:color="auto"/>
        <w:right w:val="none" w:sz="0" w:space="0" w:color="auto"/>
      </w:divBdr>
    </w:div>
    <w:div w:id="1519661205">
      <w:bodyDiv w:val="1"/>
      <w:marLeft w:val="0"/>
      <w:marRight w:val="0"/>
      <w:marTop w:val="0"/>
      <w:marBottom w:val="0"/>
      <w:divBdr>
        <w:top w:val="none" w:sz="0" w:space="0" w:color="auto"/>
        <w:left w:val="none" w:sz="0" w:space="0" w:color="auto"/>
        <w:bottom w:val="none" w:sz="0" w:space="0" w:color="auto"/>
        <w:right w:val="none" w:sz="0" w:space="0" w:color="auto"/>
      </w:divBdr>
      <w:divsChild>
        <w:div w:id="1921940651">
          <w:marLeft w:val="0"/>
          <w:marRight w:val="0"/>
          <w:marTop w:val="0"/>
          <w:marBottom w:val="0"/>
          <w:divBdr>
            <w:top w:val="none" w:sz="0" w:space="0" w:color="auto"/>
            <w:left w:val="none" w:sz="0" w:space="0" w:color="auto"/>
            <w:bottom w:val="none" w:sz="0" w:space="0" w:color="auto"/>
            <w:right w:val="none" w:sz="0" w:space="0" w:color="auto"/>
          </w:divBdr>
          <w:divsChild>
            <w:div w:id="13064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8825">
      <w:bodyDiv w:val="1"/>
      <w:marLeft w:val="0"/>
      <w:marRight w:val="0"/>
      <w:marTop w:val="0"/>
      <w:marBottom w:val="0"/>
      <w:divBdr>
        <w:top w:val="none" w:sz="0" w:space="0" w:color="auto"/>
        <w:left w:val="none" w:sz="0" w:space="0" w:color="auto"/>
        <w:bottom w:val="none" w:sz="0" w:space="0" w:color="auto"/>
        <w:right w:val="none" w:sz="0" w:space="0" w:color="auto"/>
      </w:divBdr>
    </w:div>
    <w:div w:id="214631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502</Words>
  <Characters>2863</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BARIS</dc:creator>
  <cp:keywords/>
  <dc:description/>
  <cp:lastModifiedBy>Cansu KOSEM ISIK</cp:lastModifiedBy>
  <cp:revision>20</cp:revision>
  <dcterms:created xsi:type="dcterms:W3CDTF">2025-10-16T09:25:00Z</dcterms:created>
  <dcterms:modified xsi:type="dcterms:W3CDTF">2025-11-10T09:22:00Z</dcterms:modified>
</cp:coreProperties>
</file>